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6B3AE" w14:textId="77777777" w:rsidR="00EE16E8" w:rsidRPr="00EE16E8" w:rsidRDefault="00EE16E8" w:rsidP="00EE16E8">
      <w:pPr>
        <w:rPr>
          <w:b/>
          <w:bCs/>
        </w:rPr>
      </w:pPr>
      <w:r w:rsidRPr="00EE16E8">
        <w:rPr>
          <w:b/>
          <w:bCs/>
        </w:rPr>
        <w:t xml:space="preserve">Supplementary </w:t>
      </w:r>
      <w:proofErr w:type="gramStart"/>
      <w:r w:rsidRPr="00EE16E8">
        <w:rPr>
          <w:b/>
          <w:bCs/>
        </w:rPr>
        <w:t>Figure :</w:t>
      </w:r>
      <w:proofErr w:type="gramEnd"/>
      <w:r w:rsidRPr="00EE16E8">
        <w:rPr>
          <w:b/>
          <w:bCs/>
        </w:rPr>
        <w:t xml:space="preserve"> Identification of Malignant Epithelial Cells</w:t>
      </w:r>
    </w:p>
    <w:p w14:paraId="250810AD" w14:textId="77777777" w:rsidR="00EE16E8" w:rsidRPr="00EE16E8" w:rsidRDefault="00EE16E8" w:rsidP="00EE16E8">
      <w:r w:rsidRPr="00EE16E8">
        <w:t>(A) Sample integration status of luminal epithelial cell subpopulations.</w:t>
      </w:r>
    </w:p>
    <w:p w14:paraId="417476FE" w14:textId="77777777" w:rsidR="00EE16E8" w:rsidRPr="00EE16E8" w:rsidRDefault="00EE16E8" w:rsidP="00EE16E8">
      <w:r w:rsidRPr="00EE16E8">
        <w:t xml:space="preserve">(B) </w:t>
      </w:r>
      <w:proofErr w:type="spellStart"/>
      <w:r w:rsidRPr="00EE16E8">
        <w:t>Reclustering</w:t>
      </w:r>
      <w:proofErr w:type="spellEnd"/>
      <w:r w:rsidRPr="00EE16E8">
        <w:t xml:space="preserve"> of luminal epithelial cells into 16 distinct subgroups.</w:t>
      </w:r>
    </w:p>
    <w:p w14:paraId="2C05C651" w14:textId="77777777" w:rsidR="00EE16E8" w:rsidRPr="00EE16E8" w:rsidRDefault="00EE16E8" w:rsidP="00EE16E8">
      <w:r w:rsidRPr="00EE16E8">
        <w:t>(C) Chromosomal copy number variation heatmap across identified subgroups.</w:t>
      </w:r>
    </w:p>
    <w:p w14:paraId="7495D54F" w14:textId="77777777" w:rsidR="00EE16E8" w:rsidRPr="00EE16E8" w:rsidRDefault="00EE16E8" w:rsidP="00EE16E8">
      <w:r w:rsidRPr="00EE16E8">
        <w:t>(D) Violin plot depicting quantitative copy number variation analysis.</w:t>
      </w:r>
    </w:p>
    <w:p w14:paraId="33252745" w14:textId="77777777" w:rsidR="00EE16E8" w:rsidRPr="00EE16E8" w:rsidRDefault="00EE16E8" w:rsidP="00EE16E8">
      <w:r w:rsidRPr="00EE16E8">
        <w:t>(E) Integrated UMAP visualization post-identification of malignant epithelial cells.</w:t>
      </w:r>
    </w:p>
    <w:p w14:paraId="33604760" w14:textId="77777777" w:rsidR="00EE16E8" w:rsidRPr="00EE16E8" w:rsidRDefault="00EE16E8" w:rsidP="00EE16E8">
      <w:r w:rsidRPr="00EE16E8">
        <w:t>(F) Bubble plot of subgroup-specific marker annotations.</w:t>
      </w:r>
    </w:p>
    <w:p w14:paraId="75FF93A4" w14:textId="77777777" w:rsidR="003A3E0C" w:rsidRPr="00EE16E8" w:rsidRDefault="003A3E0C">
      <w:pPr>
        <w:rPr>
          <w:rFonts w:hint="eastAsia"/>
        </w:rPr>
      </w:pPr>
    </w:p>
    <w:sectPr w:rsidR="003A3E0C" w:rsidRPr="00EE16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FE7EC" w14:textId="77777777" w:rsidR="009160FD" w:rsidRDefault="009160FD" w:rsidP="00EE16E8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35802ACC" w14:textId="77777777" w:rsidR="009160FD" w:rsidRDefault="009160FD" w:rsidP="00EE16E8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C79E6" w14:textId="77777777" w:rsidR="009160FD" w:rsidRDefault="009160FD" w:rsidP="00EE16E8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194F1CD2" w14:textId="77777777" w:rsidR="009160FD" w:rsidRDefault="009160FD" w:rsidP="00EE16E8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C56"/>
    <w:rsid w:val="003A3E0C"/>
    <w:rsid w:val="009160FD"/>
    <w:rsid w:val="00A66E21"/>
    <w:rsid w:val="00CF0C56"/>
    <w:rsid w:val="00EE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33AA42D5-AE90-4289-B56A-5359C7BD1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F0C5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0C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0C5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0C56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F0C56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F0C56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F0C56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F0C56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F0C56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F0C5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F0C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F0C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F0C56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F0C56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CF0C56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F0C5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F0C5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F0C5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F0C5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F0C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F0C5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F0C5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F0C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F0C5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F0C5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F0C5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F0C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F0C5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F0C56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EE16E8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EE16E8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EE16E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EE16E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0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yukang que</dc:creator>
  <cp:keywords/>
  <dc:description/>
  <cp:lastModifiedBy>yukang que</cp:lastModifiedBy>
  <cp:revision>2</cp:revision>
  <dcterms:created xsi:type="dcterms:W3CDTF">2025-05-17T18:27:00Z</dcterms:created>
  <dcterms:modified xsi:type="dcterms:W3CDTF">2025-05-17T18:27:00Z</dcterms:modified>
</cp:coreProperties>
</file>